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B" w:rsidRDefault="009F3D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048C" wp14:editId="01F033F3">
                <wp:simplePos x="0" y="0"/>
                <wp:positionH relativeFrom="column">
                  <wp:posOffset>-317500</wp:posOffset>
                </wp:positionH>
                <wp:positionV relativeFrom="paragraph">
                  <wp:posOffset>-266700</wp:posOffset>
                </wp:positionV>
                <wp:extent cx="6527800" cy="133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0049" w:rsidRPr="005E0049" w:rsidRDefault="009F3DD0" w:rsidP="005E0049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</w:t>
                            </w:r>
                            <w:r w:rsidR="005E0049" w:rsidRPr="005E0049">
                              <w:rPr>
                                <w:b/>
                                <w:color w:val="80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25400" w14:prstMaterial="matte">
                                  <w14:bevelT w14:w="25400" w14:h="55880" w14:prst="artDeco"/>
                                  <w14:extrusionClr>
                                    <w14:schemeClr w14:val="tx1"/>
                                  </w14:extrusionClr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Peace of Mind</w:t>
                            </w:r>
                          </w:p>
                          <w:p w:rsidR="005E0049" w:rsidRPr="005E0049" w:rsidRDefault="0092742B" w:rsidP="005E0049">
                            <w:pPr>
                              <w:shd w:val="clear" w:color="auto" w:fill="808080" w:themeFill="background1" w:themeFillShade="80"/>
                              <w:spacing w:after="0" w:line="240" w:lineRule="auto"/>
                              <w:jc w:val="center"/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Optional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extrusionH="57150" contourW="25400" prstMaterial="matte">
                          <a:bevelT w="25400" h="55880" prst="artDeco"/>
                          <a:extrusionClr>
                            <a:schemeClr val="tx1"/>
                          </a:extrusionClr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pt;margin-top:-21pt;width:51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" filled="f" stroked="f">
                <v:textbox>
                  <w:txbxContent>
                    <w:p w:rsidR="005E0049" w:rsidRPr="005E0049" w:rsidRDefault="009F3DD0" w:rsidP="005E0049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</w:t>
                      </w:r>
                      <w:r w:rsidR="005E0049" w:rsidRPr="005E0049">
                        <w:rPr>
                          <w:b/>
                          <w:color w:val="80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25400" w14:prstMaterial="matte">
                            <w14:bevelT w14:w="25400" w14:h="55880" w14:prst="artDeco"/>
                            <w14:extrusionClr>
                              <w14:schemeClr w14:val="tx1"/>
                            </w14:extrusionClr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Peace of Mind</w:t>
                      </w:r>
                    </w:p>
                    <w:p w:rsidR="005E0049" w:rsidRPr="005E0049" w:rsidRDefault="0092742B" w:rsidP="005E0049">
                      <w:pPr>
                        <w:shd w:val="clear" w:color="auto" w:fill="808080" w:themeFill="background1" w:themeFillShade="80"/>
                        <w:spacing w:after="0" w:line="240" w:lineRule="auto"/>
                        <w:jc w:val="center"/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ras Demi ITC" w:hAnsi="Eras Demi ITC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Optional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5B5F3" wp14:editId="58320364">
            <wp:simplePos x="0" y="0"/>
            <wp:positionH relativeFrom="column">
              <wp:posOffset>-254000</wp:posOffset>
            </wp:positionH>
            <wp:positionV relativeFrom="paragraph">
              <wp:posOffset>-266700</wp:posOffset>
            </wp:positionV>
            <wp:extent cx="1333500" cy="1333500"/>
            <wp:effectExtent l="0" t="0" r="0" b="0"/>
            <wp:wrapNone/>
            <wp:docPr id="11" name="Picture 11" descr="C:\Users\Sonya\AppData\Local\Microsoft\Windows\Temporary Internet Files\Content.IE5\R3NI4VD4\MC900434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ya\AppData\Local\Microsoft\Windows\Temporary Internet Files\Content.IE5\R3NI4VD4\MC900434733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049" w:rsidRDefault="005E0049"/>
    <w:p w:rsidR="005E0049" w:rsidRDefault="005E0049"/>
    <w:p w:rsidR="005E0049" w:rsidRDefault="005E0049"/>
    <w:p w:rsidR="00637834" w:rsidRDefault="00637834"/>
    <w:p w:rsidR="00535AA9" w:rsidRPr="0069602E" w:rsidRDefault="00535AA9" w:rsidP="00923F96">
      <w:pPr>
        <w:pStyle w:val="NoSpacing"/>
        <w:ind w:left="-360" w:right="-270"/>
        <w:rPr>
          <w:sz w:val="24"/>
          <w:szCs w:val="24"/>
        </w:rPr>
      </w:pPr>
      <w:r w:rsidRPr="0069602E">
        <w:rPr>
          <w:b/>
          <w:sz w:val="24"/>
          <w:szCs w:val="24"/>
          <w:u w:val="single"/>
        </w:rPr>
        <w:t>PEST CONTROL SERVICE</w:t>
      </w:r>
      <w:r w:rsidRPr="0069602E">
        <w:rPr>
          <w:sz w:val="24"/>
          <w:szCs w:val="24"/>
        </w:rPr>
        <w:t xml:space="preserve"> </w:t>
      </w:r>
      <w:r w:rsidR="0043799C" w:rsidRPr="0069602E">
        <w:rPr>
          <w:sz w:val="24"/>
          <w:szCs w:val="24"/>
        </w:rPr>
        <w:t xml:space="preserve"> </w:t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="000D5E22">
        <w:rPr>
          <w:sz w:val="24"/>
          <w:szCs w:val="24"/>
        </w:rPr>
        <w:t xml:space="preserve">       </w:t>
      </w:r>
      <w:r w:rsidR="00027ACE">
        <w:rPr>
          <w:sz w:val="24"/>
          <w:szCs w:val="24"/>
          <w:u w:val="single"/>
        </w:rPr>
        <w:t>$25</w:t>
      </w:r>
      <w:r w:rsidR="00D90961">
        <w:rPr>
          <w:sz w:val="24"/>
          <w:szCs w:val="24"/>
          <w:u w:val="single"/>
        </w:rPr>
        <w:t>/visit</w:t>
      </w:r>
      <w:r w:rsidR="000D5E22">
        <w:rPr>
          <w:sz w:val="24"/>
          <w:szCs w:val="24"/>
          <w:u w:val="single"/>
        </w:rPr>
        <w:t xml:space="preserve"> + Exterminator fee</w:t>
      </w:r>
    </w:p>
    <w:p w:rsidR="0069602E" w:rsidRPr="0069602E" w:rsidRDefault="0099208D" w:rsidP="00923F96">
      <w:pPr>
        <w:pStyle w:val="NoSpacing"/>
        <w:ind w:left="-360" w:right="-270"/>
        <w:jc w:val="both"/>
        <w:rPr>
          <w:sz w:val="24"/>
          <w:szCs w:val="24"/>
        </w:rPr>
      </w:pPr>
      <w:r w:rsidRPr="0069602E">
        <w:rPr>
          <w:sz w:val="24"/>
          <w:szCs w:val="24"/>
        </w:rPr>
        <w:t>Throughout the year, d</w:t>
      </w:r>
      <w:r w:rsidR="00535AA9" w:rsidRPr="0069602E">
        <w:rPr>
          <w:sz w:val="24"/>
          <w:szCs w:val="24"/>
        </w:rPr>
        <w:t>ifferent types of pests are active at dif</w:t>
      </w:r>
      <w:r w:rsidRPr="0069602E">
        <w:rPr>
          <w:sz w:val="24"/>
          <w:szCs w:val="24"/>
        </w:rPr>
        <w:t>ferent times of the year</w:t>
      </w:r>
      <w:r w:rsidR="00535AA9" w:rsidRPr="0069602E">
        <w:rPr>
          <w:sz w:val="24"/>
          <w:szCs w:val="24"/>
        </w:rPr>
        <w:t>, making regular pest control a must</w:t>
      </w:r>
      <w:r w:rsidRPr="0069602E">
        <w:rPr>
          <w:sz w:val="24"/>
          <w:szCs w:val="24"/>
        </w:rPr>
        <w:t xml:space="preserve"> in AZ</w:t>
      </w:r>
      <w:r w:rsidR="00535AA9" w:rsidRPr="0069602E">
        <w:rPr>
          <w:sz w:val="24"/>
          <w:szCs w:val="24"/>
        </w:rPr>
        <w:t xml:space="preserve">.  Monthly pest control is recommended or a minimum of 6-8 </w:t>
      </w:r>
      <w:r w:rsidRPr="0069602E">
        <w:rPr>
          <w:sz w:val="24"/>
          <w:szCs w:val="24"/>
        </w:rPr>
        <w:t xml:space="preserve">treatments </w:t>
      </w:r>
      <w:r w:rsidR="00535AA9" w:rsidRPr="0069602E">
        <w:rPr>
          <w:sz w:val="24"/>
          <w:szCs w:val="24"/>
        </w:rPr>
        <w:t>a y</w:t>
      </w:r>
      <w:r w:rsidR="00D90961">
        <w:rPr>
          <w:sz w:val="24"/>
          <w:szCs w:val="24"/>
        </w:rPr>
        <w:t xml:space="preserve">ear.  Peace of Mind can monitor </w:t>
      </w:r>
      <w:r w:rsidR="00535AA9" w:rsidRPr="0069602E">
        <w:rPr>
          <w:sz w:val="24"/>
          <w:szCs w:val="24"/>
        </w:rPr>
        <w:t>and ad</w:t>
      </w:r>
      <w:r w:rsidRPr="0069602E">
        <w:rPr>
          <w:sz w:val="24"/>
          <w:szCs w:val="24"/>
        </w:rPr>
        <w:t>v</w:t>
      </w:r>
      <w:r w:rsidR="00D90961">
        <w:rPr>
          <w:sz w:val="24"/>
          <w:szCs w:val="24"/>
        </w:rPr>
        <w:t xml:space="preserve">ise you when you need a spray.  We will gladly coordinate/schedule pest control service with a reliable, licensed </w:t>
      </w:r>
      <w:r w:rsidR="00027ACE">
        <w:rPr>
          <w:sz w:val="24"/>
          <w:szCs w:val="24"/>
        </w:rPr>
        <w:t>company who is in</w:t>
      </w:r>
      <w:r w:rsidR="000D5E22">
        <w:rPr>
          <w:sz w:val="24"/>
          <w:szCs w:val="24"/>
        </w:rPr>
        <w:t xml:space="preserve"> good standing and be present on</w:t>
      </w:r>
      <w:r w:rsidR="00027ACE">
        <w:rPr>
          <w:sz w:val="24"/>
          <w:szCs w:val="24"/>
        </w:rPr>
        <w:t xml:space="preserve"> your property during treatment.</w:t>
      </w:r>
    </w:p>
    <w:p w:rsidR="00535AA9" w:rsidRPr="0069602E" w:rsidRDefault="0099208D" w:rsidP="00923F96">
      <w:pPr>
        <w:pStyle w:val="NoSpacing"/>
        <w:ind w:left="-360" w:right="-270"/>
        <w:rPr>
          <w:sz w:val="24"/>
          <w:szCs w:val="24"/>
        </w:rPr>
      </w:pPr>
      <w:r w:rsidRPr="0069602E">
        <w:rPr>
          <w:sz w:val="24"/>
          <w:szCs w:val="24"/>
        </w:rPr>
        <w:t xml:space="preserve">  </w:t>
      </w:r>
    </w:p>
    <w:p w:rsidR="0069602E" w:rsidRPr="0069602E" w:rsidRDefault="0069602E" w:rsidP="00923F96">
      <w:pPr>
        <w:pStyle w:val="NoSpacing"/>
        <w:ind w:left="-360" w:right="-270"/>
        <w:rPr>
          <w:sz w:val="24"/>
          <w:szCs w:val="24"/>
        </w:rPr>
      </w:pPr>
    </w:p>
    <w:p w:rsidR="0043799C" w:rsidRPr="0069602E" w:rsidRDefault="0043799C" w:rsidP="00923F96">
      <w:pPr>
        <w:pStyle w:val="NoSpacing"/>
        <w:ind w:left="-360" w:right="-270"/>
        <w:rPr>
          <w:sz w:val="24"/>
          <w:szCs w:val="24"/>
          <w:u w:val="single"/>
        </w:rPr>
      </w:pPr>
      <w:r w:rsidRPr="0069602E">
        <w:rPr>
          <w:b/>
          <w:sz w:val="24"/>
          <w:szCs w:val="24"/>
          <w:u w:val="single"/>
        </w:rPr>
        <w:t>Home Cleaning</w:t>
      </w:r>
      <w:r w:rsidRPr="0069602E">
        <w:rPr>
          <w:sz w:val="24"/>
          <w:szCs w:val="24"/>
        </w:rPr>
        <w:t xml:space="preserve"> </w:t>
      </w:r>
      <w:r w:rsidR="0099208D" w:rsidRPr="0069602E">
        <w:rPr>
          <w:sz w:val="24"/>
          <w:szCs w:val="24"/>
        </w:rPr>
        <w:tab/>
      </w:r>
      <w:r w:rsidR="0069602E">
        <w:rPr>
          <w:sz w:val="24"/>
          <w:szCs w:val="24"/>
        </w:rPr>
        <w:t xml:space="preserve">             </w:t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99208D" w:rsidRPr="0069602E">
        <w:rPr>
          <w:sz w:val="24"/>
          <w:szCs w:val="24"/>
        </w:rPr>
        <w:tab/>
      </w:r>
      <w:r w:rsidR="002E21D9" w:rsidRPr="0069602E">
        <w:rPr>
          <w:sz w:val="24"/>
          <w:szCs w:val="24"/>
        </w:rPr>
        <w:t xml:space="preserve">           </w:t>
      </w:r>
      <w:r w:rsidR="0069602E">
        <w:rPr>
          <w:sz w:val="24"/>
          <w:szCs w:val="24"/>
        </w:rPr>
        <w:t xml:space="preserve">           </w:t>
      </w:r>
      <w:r w:rsidR="00923F96">
        <w:rPr>
          <w:sz w:val="24"/>
          <w:szCs w:val="24"/>
        </w:rPr>
        <w:t xml:space="preserve">                   </w:t>
      </w:r>
      <w:r w:rsidRPr="0069602E">
        <w:rPr>
          <w:sz w:val="24"/>
          <w:szCs w:val="24"/>
          <w:u w:val="single"/>
        </w:rPr>
        <w:t>$25/hour</w:t>
      </w:r>
    </w:p>
    <w:p w:rsidR="0099208D" w:rsidRPr="0069602E" w:rsidRDefault="009C0A8E" w:rsidP="00923F96">
      <w:pPr>
        <w:pStyle w:val="NoSpacing"/>
        <w:ind w:left="-360" w:right="-270"/>
        <w:rPr>
          <w:sz w:val="24"/>
          <w:szCs w:val="24"/>
        </w:rPr>
      </w:pPr>
      <w:r w:rsidRPr="0069602E">
        <w:rPr>
          <w:sz w:val="24"/>
          <w:szCs w:val="24"/>
        </w:rPr>
        <w:t xml:space="preserve">Peace of Mind offers all levels of cleaning whether it’s touch up cleaning or deep cleaning.  Bathrooms, windows, carpet, tile, etc.  It can be 1 room or the entire house.  </w:t>
      </w:r>
    </w:p>
    <w:p w:rsidR="0099208D" w:rsidRPr="0069602E" w:rsidRDefault="0099208D" w:rsidP="00923F96">
      <w:pPr>
        <w:pStyle w:val="NoSpacing"/>
        <w:ind w:left="-360" w:right="-270"/>
        <w:rPr>
          <w:sz w:val="24"/>
          <w:szCs w:val="24"/>
          <w:u w:val="single"/>
        </w:rPr>
      </w:pPr>
    </w:p>
    <w:p w:rsidR="0069602E" w:rsidRPr="0069602E" w:rsidRDefault="0069602E" w:rsidP="00923F96">
      <w:pPr>
        <w:pStyle w:val="NoSpacing"/>
        <w:ind w:left="-360" w:right="-270"/>
        <w:rPr>
          <w:sz w:val="24"/>
          <w:szCs w:val="24"/>
          <w:u w:val="single"/>
        </w:rPr>
      </w:pPr>
    </w:p>
    <w:p w:rsidR="002E21D9" w:rsidRPr="0069602E" w:rsidRDefault="002E21D9" w:rsidP="00923F96">
      <w:pPr>
        <w:pStyle w:val="NoSpacing"/>
        <w:ind w:left="-360" w:right="-270"/>
        <w:rPr>
          <w:sz w:val="24"/>
          <w:szCs w:val="24"/>
        </w:rPr>
      </w:pPr>
      <w:r w:rsidRPr="0069602E">
        <w:rPr>
          <w:b/>
          <w:sz w:val="24"/>
          <w:szCs w:val="24"/>
          <w:u w:val="single"/>
        </w:rPr>
        <w:t>Grocery Shopping</w:t>
      </w:r>
      <w:r w:rsidRPr="0069602E">
        <w:rPr>
          <w:sz w:val="24"/>
          <w:szCs w:val="24"/>
        </w:rPr>
        <w:tab/>
      </w:r>
      <w:r w:rsidR="009C0A8E" w:rsidRPr="0069602E">
        <w:rPr>
          <w:sz w:val="24"/>
          <w:szCs w:val="24"/>
        </w:rPr>
        <w:t xml:space="preserve">  </w:t>
      </w:r>
      <w:r w:rsidR="009C0A8E" w:rsidRPr="0069602E">
        <w:rPr>
          <w:sz w:val="24"/>
          <w:szCs w:val="24"/>
        </w:rPr>
        <w:tab/>
        <w:t xml:space="preserve">   </w:t>
      </w:r>
      <w:r w:rsidR="009C0A8E"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  <w:t xml:space="preserve">                               </w:t>
      </w:r>
      <w:r w:rsidRPr="0069602E">
        <w:rPr>
          <w:sz w:val="24"/>
          <w:szCs w:val="24"/>
        </w:rPr>
        <w:tab/>
      </w:r>
      <w:r w:rsidRPr="0069602E">
        <w:rPr>
          <w:sz w:val="24"/>
          <w:szCs w:val="24"/>
        </w:rPr>
        <w:tab/>
        <w:t xml:space="preserve">       </w:t>
      </w:r>
      <w:r w:rsidR="0069602E">
        <w:rPr>
          <w:sz w:val="24"/>
          <w:szCs w:val="24"/>
        </w:rPr>
        <w:t xml:space="preserve">    </w:t>
      </w:r>
      <w:r w:rsidR="00923F96">
        <w:rPr>
          <w:sz w:val="24"/>
          <w:szCs w:val="24"/>
        </w:rPr>
        <w:t xml:space="preserve">                  </w:t>
      </w:r>
      <w:r w:rsidRPr="0069602E">
        <w:rPr>
          <w:sz w:val="24"/>
          <w:szCs w:val="24"/>
          <w:u w:val="single"/>
        </w:rPr>
        <w:t>$25</w:t>
      </w:r>
      <w:r w:rsidR="009C0A8E" w:rsidRPr="0069602E">
        <w:rPr>
          <w:sz w:val="24"/>
          <w:szCs w:val="24"/>
          <w:u w:val="single"/>
        </w:rPr>
        <w:t>/trip</w:t>
      </w:r>
    </w:p>
    <w:p w:rsidR="009C0A8E" w:rsidRDefault="009C0A8E" w:rsidP="000D5E22">
      <w:pPr>
        <w:pStyle w:val="NoSpacing"/>
        <w:ind w:left="-360" w:right="-270"/>
        <w:jc w:val="both"/>
        <w:rPr>
          <w:sz w:val="24"/>
          <w:szCs w:val="24"/>
        </w:rPr>
      </w:pPr>
      <w:r w:rsidRPr="0069602E">
        <w:rPr>
          <w:sz w:val="24"/>
          <w:szCs w:val="24"/>
        </w:rPr>
        <w:t>Give us a grocery list and we can have your refrigerator stocked</w:t>
      </w:r>
      <w:r w:rsidR="0085463E" w:rsidRPr="0069602E">
        <w:rPr>
          <w:sz w:val="24"/>
          <w:szCs w:val="24"/>
        </w:rPr>
        <w:t xml:space="preserve"> before your visit</w:t>
      </w:r>
      <w:r w:rsidRPr="0069602E">
        <w:rPr>
          <w:sz w:val="24"/>
          <w:szCs w:val="24"/>
        </w:rPr>
        <w:t xml:space="preserve">.  </w:t>
      </w:r>
    </w:p>
    <w:p w:rsidR="000D5E22" w:rsidRPr="0069602E" w:rsidRDefault="000D5E22" w:rsidP="000D5E22">
      <w:pPr>
        <w:pStyle w:val="NoSpacing"/>
        <w:ind w:left="-360" w:right="-270"/>
        <w:jc w:val="both"/>
        <w:rPr>
          <w:sz w:val="24"/>
          <w:szCs w:val="24"/>
          <w:u w:val="single"/>
        </w:rPr>
      </w:pPr>
    </w:p>
    <w:p w:rsidR="0069602E" w:rsidRPr="0069602E" w:rsidRDefault="0069602E" w:rsidP="00923F96">
      <w:pPr>
        <w:pStyle w:val="NoSpacing"/>
        <w:ind w:left="-360" w:right="-270"/>
        <w:rPr>
          <w:sz w:val="24"/>
          <w:szCs w:val="24"/>
          <w:u w:val="single"/>
        </w:rPr>
      </w:pPr>
    </w:p>
    <w:p w:rsidR="009C0A8E" w:rsidRPr="0069602E" w:rsidRDefault="009C0A8E" w:rsidP="00923F96">
      <w:pPr>
        <w:pStyle w:val="NoSpacing"/>
        <w:ind w:left="-360" w:right="-270"/>
        <w:rPr>
          <w:sz w:val="24"/>
          <w:szCs w:val="24"/>
          <w:u w:val="single"/>
        </w:rPr>
      </w:pPr>
      <w:r w:rsidRPr="0069602E">
        <w:rPr>
          <w:b/>
          <w:sz w:val="24"/>
          <w:szCs w:val="24"/>
          <w:u w:val="single"/>
        </w:rPr>
        <w:t>Airport Pickup</w:t>
      </w:r>
      <w:r w:rsidR="0085463E" w:rsidRPr="0069602E">
        <w:rPr>
          <w:b/>
          <w:sz w:val="24"/>
          <w:szCs w:val="24"/>
          <w:u w:val="single"/>
        </w:rPr>
        <w:t>/Drop Off</w:t>
      </w:r>
      <w:r w:rsidR="0069602E">
        <w:rPr>
          <w:sz w:val="24"/>
          <w:szCs w:val="24"/>
        </w:rPr>
        <w:t xml:space="preserve"> </w:t>
      </w:r>
      <w:r w:rsidR="0069602E">
        <w:rPr>
          <w:sz w:val="24"/>
          <w:szCs w:val="24"/>
        </w:rPr>
        <w:tab/>
      </w:r>
      <w:r w:rsidR="0069602E">
        <w:rPr>
          <w:sz w:val="24"/>
          <w:szCs w:val="24"/>
        </w:rPr>
        <w:tab/>
        <w:t xml:space="preserve"> </w:t>
      </w:r>
      <w:r w:rsidR="0069602E">
        <w:rPr>
          <w:sz w:val="24"/>
          <w:szCs w:val="24"/>
        </w:rPr>
        <w:tab/>
        <w:t xml:space="preserve">  </w:t>
      </w:r>
      <w:r w:rsidR="0069602E">
        <w:rPr>
          <w:sz w:val="24"/>
          <w:szCs w:val="24"/>
        </w:rPr>
        <w:tab/>
      </w:r>
      <w:r w:rsidR="0069602E">
        <w:rPr>
          <w:sz w:val="24"/>
          <w:szCs w:val="24"/>
        </w:rPr>
        <w:tab/>
      </w:r>
      <w:r w:rsidR="0069602E">
        <w:rPr>
          <w:sz w:val="24"/>
          <w:szCs w:val="24"/>
        </w:rPr>
        <w:tab/>
      </w:r>
      <w:r w:rsidR="0069602E">
        <w:rPr>
          <w:sz w:val="24"/>
          <w:szCs w:val="24"/>
        </w:rPr>
        <w:tab/>
      </w:r>
      <w:r w:rsidR="0069602E">
        <w:rPr>
          <w:sz w:val="24"/>
          <w:szCs w:val="24"/>
        </w:rPr>
        <w:tab/>
        <w:t xml:space="preserve">     </w:t>
      </w:r>
      <w:r w:rsidR="000D5E22">
        <w:rPr>
          <w:sz w:val="24"/>
          <w:szCs w:val="24"/>
        </w:rPr>
        <w:t xml:space="preserve"> </w:t>
      </w:r>
      <w:r w:rsidR="00923F96">
        <w:rPr>
          <w:sz w:val="24"/>
          <w:szCs w:val="24"/>
        </w:rPr>
        <w:t xml:space="preserve"> </w:t>
      </w:r>
      <w:r w:rsidRPr="0069602E">
        <w:rPr>
          <w:sz w:val="24"/>
          <w:szCs w:val="24"/>
          <w:u w:val="single"/>
        </w:rPr>
        <w:t>$20/person</w:t>
      </w:r>
      <w:r w:rsidR="000D5E22">
        <w:rPr>
          <w:sz w:val="24"/>
          <w:szCs w:val="24"/>
          <w:u w:val="single"/>
        </w:rPr>
        <w:t xml:space="preserve"> one way</w:t>
      </w:r>
    </w:p>
    <w:p w:rsidR="009C0A8E" w:rsidRPr="0069602E" w:rsidRDefault="0085463E" w:rsidP="00923F96">
      <w:pPr>
        <w:pStyle w:val="NoSpacing"/>
        <w:ind w:left="-360" w:right="-270"/>
        <w:jc w:val="both"/>
        <w:rPr>
          <w:sz w:val="24"/>
          <w:szCs w:val="24"/>
        </w:rPr>
      </w:pPr>
      <w:r w:rsidRPr="0069602E">
        <w:rPr>
          <w:sz w:val="24"/>
          <w:szCs w:val="24"/>
        </w:rPr>
        <w:t xml:space="preserve">Peace of Mind will be glad to provide transportation to and from the airport.  </w:t>
      </w:r>
      <w:r w:rsidR="000D5E22">
        <w:rPr>
          <w:sz w:val="24"/>
          <w:szCs w:val="24"/>
        </w:rPr>
        <w:t xml:space="preserve">This is a non-stop door to airport or vice versa service.  Not like the typical shuttle service where they may be several stops before you get to your final destination.  </w:t>
      </w:r>
      <w:r w:rsidRPr="0069602E">
        <w:rPr>
          <w:sz w:val="24"/>
          <w:szCs w:val="24"/>
        </w:rPr>
        <w:t xml:space="preserve">Please call to schedule an appointment. </w:t>
      </w:r>
    </w:p>
    <w:p w:rsidR="0085463E" w:rsidRPr="0069602E" w:rsidRDefault="0085463E" w:rsidP="00923F96">
      <w:pPr>
        <w:pStyle w:val="NoSpacing"/>
        <w:ind w:left="-360" w:right="-270"/>
        <w:rPr>
          <w:sz w:val="24"/>
          <w:szCs w:val="24"/>
        </w:rPr>
      </w:pPr>
    </w:p>
    <w:p w:rsidR="0069602E" w:rsidRPr="0069602E" w:rsidRDefault="0069602E" w:rsidP="00923F96">
      <w:pPr>
        <w:pStyle w:val="NoSpacing"/>
        <w:ind w:left="-360" w:right="-270"/>
        <w:rPr>
          <w:b/>
          <w:sz w:val="24"/>
          <w:szCs w:val="24"/>
          <w:u w:val="single"/>
        </w:rPr>
      </w:pPr>
    </w:p>
    <w:p w:rsidR="0099208D" w:rsidRPr="00027ACE" w:rsidRDefault="0099208D" w:rsidP="00923F96">
      <w:pPr>
        <w:pStyle w:val="NoSpacing"/>
        <w:ind w:left="-360" w:right="-270"/>
        <w:rPr>
          <w:sz w:val="24"/>
          <w:szCs w:val="24"/>
          <w:u w:val="single"/>
        </w:rPr>
      </w:pPr>
      <w:r w:rsidRPr="0069602E">
        <w:rPr>
          <w:b/>
          <w:sz w:val="24"/>
          <w:szCs w:val="24"/>
          <w:u w:val="single"/>
        </w:rPr>
        <w:t>Pool Service/Landscaping</w:t>
      </w:r>
      <w:r w:rsidR="00027ACE" w:rsidRPr="00027ACE">
        <w:rPr>
          <w:sz w:val="24"/>
          <w:szCs w:val="24"/>
        </w:rPr>
        <w:t xml:space="preserve">                       </w:t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</w:r>
      <w:r w:rsidR="000D5E22">
        <w:rPr>
          <w:sz w:val="24"/>
          <w:szCs w:val="24"/>
        </w:rPr>
        <w:tab/>
        <w:t xml:space="preserve">        </w:t>
      </w:r>
      <w:r w:rsidR="000D5E22">
        <w:rPr>
          <w:sz w:val="24"/>
          <w:szCs w:val="24"/>
          <w:u w:val="single"/>
        </w:rPr>
        <w:t>Free Referral</w:t>
      </w:r>
    </w:p>
    <w:p w:rsidR="0099208D" w:rsidRDefault="0069602E" w:rsidP="00923F96">
      <w:pPr>
        <w:pStyle w:val="NoSpacing"/>
        <w:ind w:left="-360" w:right="-270"/>
        <w:jc w:val="both"/>
        <w:rPr>
          <w:sz w:val="24"/>
          <w:szCs w:val="24"/>
        </w:rPr>
      </w:pPr>
      <w:r w:rsidRPr="0069602E">
        <w:rPr>
          <w:sz w:val="24"/>
          <w:szCs w:val="24"/>
        </w:rPr>
        <w:t xml:space="preserve">If you are looking for a reliable pool and/or landscaping company, </w:t>
      </w:r>
      <w:r w:rsidR="0099208D" w:rsidRPr="0069602E">
        <w:rPr>
          <w:sz w:val="24"/>
          <w:szCs w:val="24"/>
        </w:rPr>
        <w:t xml:space="preserve">Peace of Mind can </w:t>
      </w:r>
      <w:r w:rsidR="0085463E" w:rsidRPr="0069602E">
        <w:rPr>
          <w:sz w:val="24"/>
          <w:szCs w:val="24"/>
        </w:rPr>
        <w:t xml:space="preserve">recommend </w:t>
      </w:r>
      <w:r w:rsidR="0099208D" w:rsidRPr="0069602E">
        <w:rPr>
          <w:sz w:val="24"/>
          <w:szCs w:val="24"/>
        </w:rPr>
        <w:t>local</w:t>
      </w:r>
      <w:r w:rsidRPr="0069602E">
        <w:rPr>
          <w:sz w:val="24"/>
          <w:szCs w:val="24"/>
        </w:rPr>
        <w:t>ly</w:t>
      </w:r>
      <w:r w:rsidR="0099208D" w:rsidRPr="0069602E">
        <w:rPr>
          <w:sz w:val="24"/>
          <w:szCs w:val="24"/>
        </w:rPr>
        <w:t xml:space="preserve"> licensed companies who are in good standing.  </w:t>
      </w:r>
      <w:r w:rsidR="000D5E22">
        <w:rPr>
          <w:sz w:val="24"/>
          <w:szCs w:val="24"/>
        </w:rPr>
        <w:t xml:space="preserve">Our regular service visit includes </w:t>
      </w:r>
      <w:r w:rsidRPr="0069602E">
        <w:rPr>
          <w:sz w:val="24"/>
          <w:szCs w:val="24"/>
        </w:rPr>
        <w:t>inspect</w:t>
      </w:r>
      <w:r w:rsidR="000D5E22">
        <w:rPr>
          <w:sz w:val="24"/>
          <w:szCs w:val="24"/>
        </w:rPr>
        <w:t>ing</w:t>
      </w:r>
      <w:bookmarkStart w:id="0" w:name="_GoBack"/>
      <w:bookmarkEnd w:id="0"/>
      <w:r w:rsidRPr="0069602E">
        <w:rPr>
          <w:sz w:val="24"/>
          <w:szCs w:val="24"/>
        </w:rPr>
        <w:t xml:space="preserve"> your pool and/or landscape to make sure the companies are doing what they’re supposed to do and </w:t>
      </w:r>
      <w:r w:rsidR="002E21D9" w:rsidRPr="0069602E">
        <w:rPr>
          <w:sz w:val="24"/>
          <w:szCs w:val="24"/>
        </w:rPr>
        <w:t xml:space="preserve">advise you when service is </w:t>
      </w:r>
      <w:r w:rsidRPr="0069602E">
        <w:rPr>
          <w:sz w:val="24"/>
          <w:szCs w:val="24"/>
        </w:rPr>
        <w:t>substandard.</w:t>
      </w:r>
    </w:p>
    <w:p w:rsidR="003700C9" w:rsidRDefault="003700C9" w:rsidP="00923F96">
      <w:pPr>
        <w:pStyle w:val="NoSpacing"/>
        <w:ind w:left="-360" w:right="-270"/>
        <w:jc w:val="both"/>
        <w:rPr>
          <w:sz w:val="24"/>
          <w:szCs w:val="24"/>
        </w:rPr>
      </w:pPr>
    </w:p>
    <w:p w:rsidR="003700C9" w:rsidRDefault="003700C9" w:rsidP="00923F96">
      <w:pPr>
        <w:pStyle w:val="NoSpacing"/>
        <w:ind w:left="-360" w:right="-270"/>
        <w:jc w:val="both"/>
        <w:rPr>
          <w:sz w:val="24"/>
          <w:szCs w:val="24"/>
        </w:rPr>
      </w:pPr>
    </w:p>
    <w:p w:rsidR="003700C9" w:rsidRPr="0069602E" w:rsidRDefault="003700C9" w:rsidP="00923F96">
      <w:pPr>
        <w:pStyle w:val="NoSpacing"/>
        <w:ind w:left="-360" w:right="-270"/>
        <w:jc w:val="both"/>
        <w:rPr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81ED26B" wp14:editId="717B030C">
            <wp:extent cx="200025" cy="200025"/>
            <wp:effectExtent l="0" t="0" r="9525" b="9525"/>
            <wp:docPr id="3" name="Picture 3" descr="C:\Users\Sonya\AppData\Local\Microsoft\Windows\Temporary Internet Files\Content.IE5\8REVHBCJ\MC9004347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a\AppData\Local\Microsoft\Windows\Temporary Internet Files\Content.IE5\8REVHBCJ\MC90043473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All prices are subject to change</w:t>
      </w:r>
    </w:p>
    <w:p w:rsidR="0099208D" w:rsidRDefault="0099208D" w:rsidP="0099208D">
      <w:pPr>
        <w:pStyle w:val="NoSpacing"/>
      </w:pPr>
    </w:p>
    <w:sectPr w:rsidR="0099208D" w:rsidSect="00CE0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7C" w:rsidRDefault="00FA2F7C" w:rsidP="00923F96">
      <w:pPr>
        <w:spacing w:after="0" w:line="240" w:lineRule="auto"/>
      </w:pPr>
      <w:r>
        <w:separator/>
      </w:r>
    </w:p>
  </w:endnote>
  <w:endnote w:type="continuationSeparator" w:id="0">
    <w:p w:rsidR="00FA2F7C" w:rsidRDefault="00FA2F7C" w:rsidP="0092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401 N. Cordoba Place, Chandler, AZ  85226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480-544-5226</w:t>
    </w:r>
  </w:p>
  <w:p w:rsidR="00923F96" w:rsidRDefault="00923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7C" w:rsidRDefault="00FA2F7C" w:rsidP="00923F96">
      <w:pPr>
        <w:spacing w:after="0" w:line="240" w:lineRule="auto"/>
      </w:pPr>
      <w:r>
        <w:separator/>
      </w:r>
    </w:p>
  </w:footnote>
  <w:footnote w:type="continuationSeparator" w:id="0">
    <w:p w:rsidR="00FA2F7C" w:rsidRDefault="00FA2F7C" w:rsidP="0092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F96" w:rsidRDefault="00923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F81"/>
    <w:multiLevelType w:val="hybridMultilevel"/>
    <w:tmpl w:val="87EE1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9B"/>
    <w:rsid w:val="00027ACE"/>
    <w:rsid w:val="00052295"/>
    <w:rsid w:val="000B3627"/>
    <w:rsid w:val="000D5E22"/>
    <w:rsid w:val="00146227"/>
    <w:rsid w:val="001772E0"/>
    <w:rsid w:val="0026368B"/>
    <w:rsid w:val="002E21D9"/>
    <w:rsid w:val="003700C9"/>
    <w:rsid w:val="00372155"/>
    <w:rsid w:val="003B0B5B"/>
    <w:rsid w:val="0043799C"/>
    <w:rsid w:val="00535AA9"/>
    <w:rsid w:val="005E0049"/>
    <w:rsid w:val="00637834"/>
    <w:rsid w:val="0069602E"/>
    <w:rsid w:val="006A7832"/>
    <w:rsid w:val="00706D16"/>
    <w:rsid w:val="00826611"/>
    <w:rsid w:val="0085463E"/>
    <w:rsid w:val="00923F96"/>
    <w:rsid w:val="0092742B"/>
    <w:rsid w:val="00980880"/>
    <w:rsid w:val="0099208D"/>
    <w:rsid w:val="009A0E3D"/>
    <w:rsid w:val="009C0A8E"/>
    <w:rsid w:val="009F3DD0"/>
    <w:rsid w:val="00AD439B"/>
    <w:rsid w:val="00BE14A3"/>
    <w:rsid w:val="00C54F52"/>
    <w:rsid w:val="00CE02F2"/>
    <w:rsid w:val="00D620D2"/>
    <w:rsid w:val="00D90961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F3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35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96"/>
  </w:style>
  <w:style w:type="paragraph" w:styleId="Footer">
    <w:name w:val="footer"/>
    <w:basedOn w:val="Normal"/>
    <w:link w:val="FooterChar"/>
    <w:uiPriority w:val="99"/>
    <w:unhideWhenUsed/>
    <w:rsid w:val="0092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F3D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35A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F96"/>
  </w:style>
  <w:style w:type="paragraph" w:styleId="Footer">
    <w:name w:val="footer"/>
    <w:basedOn w:val="Normal"/>
    <w:link w:val="FooterChar"/>
    <w:uiPriority w:val="99"/>
    <w:unhideWhenUsed/>
    <w:rsid w:val="0092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</dc:creator>
  <cp:lastModifiedBy>Sonya</cp:lastModifiedBy>
  <cp:revision>8</cp:revision>
  <dcterms:created xsi:type="dcterms:W3CDTF">2012-02-14T03:17:00Z</dcterms:created>
  <dcterms:modified xsi:type="dcterms:W3CDTF">2012-03-26T20:23:00Z</dcterms:modified>
</cp:coreProperties>
</file>